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46" w:rsidRPr="003F674A" w:rsidRDefault="009B6D46" w:rsidP="009B6D4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D46" w:rsidRPr="003F674A" w:rsidRDefault="009B6D46" w:rsidP="006A5C4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B6D46" w:rsidRPr="007E222B" w:rsidRDefault="009B6D46" w:rsidP="009B6D46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3F67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43B78">
        <w:rPr>
          <w:rFonts w:ascii="GHEA Grapalat" w:hAnsi="GHEA Grapalat"/>
          <w:sz w:val="20"/>
          <w:lang w:val="af-ZA"/>
        </w:rPr>
        <w:t>«</w:t>
      </w:r>
      <w:r w:rsidR="0068628D" w:rsidRPr="007E222B">
        <w:rPr>
          <w:rFonts w:ascii="GHEA Grapalat" w:hAnsi="GHEA Grapalat"/>
          <w:b w:val="0"/>
          <w:sz w:val="20"/>
          <w:lang w:val="af-ZA"/>
        </w:rPr>
        <w:t>ՇՄԿԽՊ-</w:t>
      </w:r>
      <w:r w:rsidR="00666AD7" w:rsidRPr="007E222B">
        <w:rPr>
          <w:rFonts w:ascii="GHEA Grapalat" w:hAnsi="GHEA Grapalat"/>
          <w:b w:val="0"/>
          <w:sz w:val="20"/>
          <w:lang w:val="af-ZA"/>
        </w:rPr>
        <w:t>ԳՀ</w:t>
      </w:r>
      <w:r w:rsidR="00243B78" w:rsidRPr="007E222B">
        <w:rPr>
          <w:rFonts w:ascii="GHEA Grapalat" w:hAnsi="GHEA Grapalat"/>
          <w:b w:val="0"/>
          <w:sz w:val="20"/>
          <w:lang w:val="af-ZA"/>
        </w:rPr>
        <w:t>ԱՊՁԲ</w:t>
      </w:r>
      <w:r w:rsidR="007D3053">
        <w:rPr>
          <w:rFonts w:ascii="GHEA Grapalat" w:hAnsi="GHEA Grapalat"/>
          <w:b w:val="0"/>
          <w:sz w:val="20"/>
          <w:lang w:val="af-ZA"/>
        </w:rPr>
        <w:t xml:space="preserve"> </w:t>
      </w:r>
      <w:r w:rsidR="00CA2431" w:rsidRPr="007E222B">
        <w:rPr>
          <w:rFonts w:ascii="GHEA Grapalat" w:hAnsi="GHEA Grapalat"/>
          <w:b w:val="0"/>
          <w:sz w:val="20"/>
          <w:lang w:val="af-ZA"/>
        </w:rPr>
        <w:t>20/</w:t>
      </w:r>
      <w:r w:rsidR="007D3053">
        <w:rPr>
          <w:rFonts w:ascii="GHEA Grapalat" w:hAnsi="GHEA Grapalat"/>
          <w:b w:val="0"/>
          <w:sz w:val="20"/>
          <w:lang w:val="af-ZA"/>
        </w:rPr>
        <w:t>15</w:t>
      </w:r>
      <w:r w:rsidRPr="007E222B">
        <w:rPr>
          <w:rFonts w:ascii="GHEA Grapalat" w:hAnsi="GHEA Grapalat"/>
          <w:b w:val="0"/>
          <w:sz w:val="20"/>
          <w:lang w:val="af-ZA"/>
        </w:rPr>
        <w:t>»</w:t>
      </w:r>
    </w:p>
    <w:p w:rsidR="009B6D46" w:rsidRPr="003F674A" w:rsidRDefault="000F221D" w:rsidP="009B6D46">
      <w:pPr>
        <w:spacing w:line="276" w:lineRule="auto"/>
        <w:ind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</w:t>
      </w:r>
      <w:r w:rsidR="00243B78" w:rsidRPr="000F221D">
        <w:rPr>
          <w:rFonts w:ascii="GHEA Grapalat" w:hAnsi="GHEA Grapalat" w:cs="Sylfaen"/>
          <w:sz w:val="20"/>
          <w:lang w:val="af-ZA"/>
        </w:rPr>
        <w:t>Գյումրու Միջազգային կարմիր խաչի անվան  պոլիկլինիկա</w:t>
      </w:r>
      <w:r>
        <w:rPr>
          <w:rFonts w:ascii="GHEA Grapalat" w:hAnsi="GHEA Grapalat" w:cs="Sylfaen"/>
          <w:sz w:val="20"/>
          <w:lang w:val="af-ZA"/>
        </w:rPr>
        <w:t>&gt;&gt;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ՓԲԸ</w:t>
      </w:r>
      <w:r w:rsidR="00243B78" w:rsidRPr="003F674A">
        <w:rPr>
          <w:rFonts w:ascii="GHEA Grapalat" w:hAnsi="GHEA Grapalat" w:cs="Sylfaen"/>
          <w:sz w:val="20"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 «</w:t>
      </w:r>
      <w:r w:rsidR="007D3053" w:rsidRPr="007D3053">
        <w:rPr>
          <w:rFonts w:ascii="GHEA Grapalat" w:hAnsi="GHEA Grapalat" w:cs="Sylfaen"/>
          <w:sz w:val="20"/>
          <w:lang w:val="af-ZA"/>
        </w:rPr>
        <w:t>Լաբորատոր նյութերի և պարագաների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» 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43B78" w:rsidRPr="000F221D">
        <w:rPr>
          <w:rFonts w:ascii="GHEA Grapalat" w:hAnsi="GHEA Grapalat" w:cs="Sylfaen"/>
          <w:sz w:val="20"/>
          <w:lang w:val="af-ZA"/>
        </w:rPr>
        <w:t>«ՇՄԿԽՊ</w:t>
      </w:r>
      <w:r>
        <w:rPr>
          <w:rFonts w:ascii="GHEA Grapalat" w:hAnsi="GHEA Grapalat" w:cs="Sylfaen"/>
          <w:sz w:val="20"/>
          <w:lang w:val="af-ZA"/>
        </w:rPr>
        <w:t>-</w:t>
      </w:r>
      <w:r w:rsidR="00666AD7">
        <w:rPr>
          <w:rFonts w:ascii="GHEA Grapalat" w:hAnsi="GHEA Grapalat" w:cs="Sylfaen"/>
          <w:sz w:val="20"/>
          <w:lang w:val="hy-AM"/>
        </w:rPr>
        <w:t>ԳՀ</w:t>
      </w:r>
      <w:r w:rsidR="00243B78" w:rsidRPr="000F221D">
        <w:rPr>
          <w:rFonts w:ascii="GHEA Grapalat" w:hAnsi="GHEA Grapalat" w:cs="Sylfaen"/>
          <w:sz w:val="20"/>
          <w:lang w:val="af-ZA"/>
        </w:rPr>
        <w:t>ԱՊՁԲ</w:t>
      </w:r>
      <w:r w:rsidR="007D3053">
        <w:rPr>
          <w:rFonts w:ascii="GHEA Grapalat" w:hAnsi="GHEA Grapalat" w:cs="Sylfaen"/>
          <w:sz w:val="20"/>
          <w:lang w:val="af-ZA"/>
        </w:rPr>
        <w:t xml:space="preserve"> </w:t>
      </w:r>
      <w:r w:rsidR="00C40BCF" w:rsidRPr="00C40BCF">
        <w:rPr>
          <w:rFonts w:ascii="GHEA Grapalat" w:hAnsi="GHEA Grapalat" w:cs="Sylfaen"/>
          <w:sz w:val="20"/>
          <w:lang w:val="hy-AM"/>
        </w:rPr>
        <w:t>20/</w:t>
      </w:r>
      <w:r w:rsidR="007D3053" w:rsidRPr="007D3053">
        <w:rPr>
          <w:rFonts w:ascii="GHEA Grapalat" w:hAnsi="GHEA Grapalat" w:cs="Sylfaen"/>
          <w:sz w:val="20"/>
          <w:lang w:val="af-ZA"/>
        </w:rPr>
        <w:t>15</w:t>
      </w:r>
      <w:r w:rsidR="00243B78" w:rsidRPr="000F221D">
        <w:rPr>
          <w:rFonts w:ascii="GHEA Grapalat" w:hAnsi="GHEA Grapalat" w:cs="Sylfaen"/>
          <w:sz w:val="20"/>
          <w:lang w:val="af-ZA"/>
        </w:rPr>
        <w:t>»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</w:t>
      </w:r>
      <w:r w:rsidR="00B975D4">
        <w:rPr>
          <w:rFonts w:ascii="GHEA Grapalat" w:hAnsi="GHEA Grapalat" w:cs="Sylfaen"/>
          <w:sz w:val="20"/>
          <w:lang w:val="af-ZA"/>
        </w:rPr>
        <w:t>:</w:t>
      </w:r>
    </w:p>
    <w:p w:rsidR="00815473" w:rsidRPr="00980E21" w:rsidRDefault="009B6D46" w:rsidP="00B975D4">
      <w:pPr>
        <w:pStyle w:val="BodyText"/>
        <w:spacing w:line="276" w:lineRule="auto"/>
        <w:ind w:firstLine="426"/>
        <w:contextualSpacing/>
        <w:jc w:val="both"/>
        <w:rPr>
          <w:rFonts w:ascii="GHEA Grapalat" w:hAnsi="GHEA Grapalat"/>
          <w:b/>
          <w:bCs/>
          <w:sz w:val="14"/>
          <w:lang w:val="es-ES"/>
        </w:rPr>
      </w:pPr>
      <w:r w:rsidRPr="000F221D">
        <w:rPr>
          <w:rFonts w:ascii="GHEA Grapalat" w:eastAsiaTheme="minorHAnsi" w:hAnsi="GHEA Grapalat" w:cs="Sylfaen"/>
          <w:szCs w:val="22"/>
          <w:lang w:val="af-ZA" w:eastAsia="en-US"/>
        </w:rPr>
        <w:t>Գնահատող հանձնաժողովի 20</w:t>
      </w:r>
      <w:r w:rsidR="007D3053">
        <w:rPr>
          <w:rFonts w:ascii="GHEA Grapalat" w:eastAsiaTheme="minorHAnsi" w:hAnsi="GHEA Grapalat" w:cs="Sylfaen"/>
          <w:szCs w:val="22"/>
          <w:lang w:val="af-ZA" w:eastAsia="en-US"/>
        </w:rPr>
        <w:t>20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թվականի </w:t>
      </w:r>
      <w:r w:rsidR="003B0DF0">
        <w:rPr>
          <w:rFonts w:ascii="GHEA Grapalat" w:eastAsiaTheme="minorHAnsi" w:hAnsi="GHEA Grapalat" w:cs="Sylfaen"/>
          <w:szCs w:val="22"/>
          <w:lang w:val="hy-AM" w:eastAsia="en-US"/>
        </w:rPr>
        <w:t>փետրվարի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</w:t>
      </w:r>
      <w:r w:rsidR="003B0DF0">
        <w:rPr>
          <w:rFonts w:ascii="GHEA Grapalat" w:eastAsiaTheme="minorHAnsi" w:hAnsi="GHEA Grapalat" w:cs="Sylfaen"/>
          <w:szCs w:val="22"/>
          <w:lang w:val="hy-AM" w:eastAsia="en-US"/>
        </w:rPr>
        <w:t>20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-ի թիվ </w:t>
      </w:r>
      <w:r w:rsidR="00C40BCF" w:rsidRPr="00C40BCF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Հրավերի պահանջներին համապատասխանող հայտեր ներկայացրած մասնակիցների, վերջիններիս կողմից ներկայացված գնային առաջարկների, զբաղեցրած տեղերի և ընտրված մասնակիցների վերաբերյալ ամբողջական տեղեկությունը </w:t>
      </w:r>
    </w:p>
    <w:tbl>
      <w:tblPr>
        <w:tblW w:w="11255" w:type="dxa"/>
        <w:tblLayout w:type="fixed"/>
        <w:tblLook w:val="04A0" w:firstRow="1" w:lastRow="0" w:firstColumn="1" w:lastColumn="0" w:noHBand="0" w:noVBand="1"/>
      </w:tblPr>
      <w:tblGrid>
        <w:gridCol w:w="4738"/>
        <w:gridCol w:w="1494"/>
        <w:gridCol w:w="1418"/>
        <w:gridCol w:w="992"/>
        <w:gridCol w:w="1490"/>
        <w:gridCol w:w="1123"/>
      </w:tblGrid>
      <w:tr w:rsidR="003B0DF0" w:rsidRPr="003B0DF0" w:rsidTr="003B0DF0">
        <w:trPr>
          <w:trHeight w:val="1455"/>
        </w:trPr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3B0DF0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</w:pPr>
            <w:r w:rsidRPr="003B0DF0">
              <w:rPr>
                <w:rFonts w:ascii="Arial" w:eastAsia="Times New Roman" w:hAnsi="Arial" w:cs="Arial"/>
                <w:sz w:val="20"/>
                <w:szCs w:val="20"/>
                <w:lang w:val="af-ZA" w:eastAsia="ru-RU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3B0DF0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</w:pP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համապատասխանող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br/>
              <w:t>/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համապատասխանելու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3B0DF0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</w:pP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չհամապատասխանող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br/>
              <w:t>/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չհամապատասխանելու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“X”/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3B0DF0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</w:pP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մասնակից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/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մասնակցի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համար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B0DF0">
              <w:rPr>
                <w:rFonts w:ascii="Arial" w:eastAsia="Times New Roman" w:hAnsi="Arial" w:cs="Arial"/>
                <w:sz w:val="14"/>
                <w:szCs w:val="14"/>
                <w:lang w:val="af-ZA" w:eastAsia="ru-RU"/>
              </w:rPr>
              <w:t xml:space="preserve"> “X”/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3B0DF0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0DF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Գին</w:t>
            </w:r>
            <w:r w:rsidRPr="003B0D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Առանց</w:t>
            </w:r>
            <w:r w:rsidRPr="003B0D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ԱՀՀ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3B0DF0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B0DF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Զբաղեցրած</w:t>
            </w:r>
            <w:r w:rsidRPr="003B0D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3B0DF0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տեղ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[1]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Խոլոստերոլ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CHOLESTEROL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Ընդհանուր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խոլեստիրինի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2290.00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[2]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Խոլոստերոլ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CHOLESTEROL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Ընդհանուր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խոլեստիրինի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[3]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Կալցիումի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11700.00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[4]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Տրիգլեցիրիդ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TRIGLECERIDES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Եռգլիցերիդների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հավաքախու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[5]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Միզաթթու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UricAcid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Միզաթթվի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[6]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―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մատոիդ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ֆակտոր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Լատեքս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Rematuoid factor-lex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―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մատոիդային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ֆակտորների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[7]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Հեպատիտ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B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վիրուսի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անտիգենի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որակական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հայտնաբերման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lastRenderedPageBreak/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4750.00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Իմմունոֆարմ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756000.00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[8]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լաբորատոր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Իմմունոֆարմ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2422000.00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[9]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լաբորատոր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7833.34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ԼԵՅԿՈ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[10]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լաբորատոր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16666.70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Ֆարմեգուս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[11]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սալիցիլաթթու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d01ae12, s01bc08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[12]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Ցոլիկլոն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անտի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-A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արյան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խմբի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II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Իմմունոֆարմ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[13]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Ցոլիկլոն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անտի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-B/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արյան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խմբի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III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Իմմունոֆարմ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[14]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Ցոլիկլոն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անտի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-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Սուպեր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/ rh D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ռեզուս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համակարգի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անտիգենի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Իմմունոֆարմ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[15]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լաբորատոր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[16]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լաբորատոր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lastRenderedPageBreak/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ԱԻԴԱ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ԹՐԵՅԴ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43500.00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[17]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լաբորատոր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4166.67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[18]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լաբորատոր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20833.31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[19]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լաբորատոր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ԼԵՅԿՈ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[20]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Հակաստրեպտոլոիզին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-O Anti Streptolysina-O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Հակաստրեպտոլիզին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-O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Իմմունոֆարմ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15400.00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[21] U-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ռեակտիվ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պրոտեին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լատեքս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C-Reactiv Protein-lex /C-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ռեակտիվ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սպիտակուցի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Իմմունոֆարմ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[22]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ՌՊՌ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Կարբոն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RPR CARBON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Սիֆիլիսի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-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135000.00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[23]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Բիլիռուբին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Bilirubin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Ընդհանուր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―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ուղիղ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բիլիռուբինի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8400.00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Մեդտեխսերվիս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[24]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գլյուկոզ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G-col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գլյուկոզի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29400.00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Մեդտեխսերվիս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[25]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Խոլոստերոլ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CHOLESTEROL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Ընդհանուր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խոլեստիրինի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92500.00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102500.00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[26]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Միզանյութ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Urea-Col/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Միզանյութի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հաավաքածու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Մեդտեխսերվիս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17600.00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[27]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Թրոմբոպլաստինի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Մեդտեխսերվիս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65400.00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[28]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 ―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կոնտրաստային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նյութեր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7740.00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12600.00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[29]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արյան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7740.00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[30]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քիմիական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ԼԵՅԿՈ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[31]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կալիումի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յոդիդ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r05ca02, s01xa04, v03ab21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ԼԵՅԿՈ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1583.33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[32]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հականեխիչ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անտիսեպտիկ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 ―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ախտահանիչ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միջոցներ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ԼԵՅԿՈ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62500.00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[33]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հակաբակտերիալ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միջոցներ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`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պարբերական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օգտագործման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համար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ԱԻԴԱ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ԹՐԵՅԴ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31600.00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ԼԵՅԿՈ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[35]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ախտորոշման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―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ռադիոախտորոշման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սարքեր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―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նյութեր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Էսզեթ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Ֆարմա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34620.00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Ֆարմեգուս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38340.00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[36]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ախտորոշման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նյութեր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Էսզեթ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Ֆարմա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34620.00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Ֆարմեգուս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38340.00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[37]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քլորամֆենիկոլ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d06ax02, d10af03, g01aa05, j01ba01, s01aa01, s02aa01, s03aa08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[38]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Կրեատինին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CREA-Col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Կրեատինինի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12750.00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[39]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նատրիումի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քլորիդ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կալիումի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քլորիդ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կալցիումի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քլորիդ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ռինգերի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լուծույթ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[40]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մեթիլթիոնինի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քլորիդ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մեթիլեն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կապույտ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)v03ab17, v04cg05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Ֆարմեգուս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13900.00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[41]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լաբորատոր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օժանդակ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―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գիտական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նյութեր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[42]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յոդ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D08AG03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[43]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մետամիզոլ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մետամիզոլ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նատրիում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),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պիտոֆենոն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պիտոֆենոնի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հիդրոքլորիդ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),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ֆենպիվերինիումի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բրոմիդ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N02BB52 , A03DA02 , N02BB52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[44]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սուլֆոկամֆորաթթու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նովոկայինի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հիմք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R07AB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[45]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նատրիումի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քլորիդ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a12ca01, b05cb01, b05xa03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[46]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քիմիական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[47]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նատրիումի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քլորիդ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a12ca01, b05cb01, b05xa03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[48]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գլյուկոզ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G-col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գլյուկոզի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lastRenderedPageBreak/>
              <w:t>ԱՄ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ՄԵԴԻՔԼ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ԳՐՈՒՊ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119145.00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247000.00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[49]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գլյուկոզ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G-col /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գլյուկոզի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Կոնցեռն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Էներգոմաշ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ՓԲԸ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72916.71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98000.00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[50]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փորձանոթներ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Ֆարմեգուս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3750.00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[51]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փորձանոթներ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Ֆարմեգուս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13950.00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[52]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Պրոստատ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սպեցիֆիկ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անտիգենի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որակական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որոշման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թեսթ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[53]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արյունաբանական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անալիզատորի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ռեակտիվներ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[54]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Թիրիոտրոպ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հորմոն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595000.00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[55]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Թիրոիդ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պերոքսիդազի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նկատմամբ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հակամարմիններ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[56]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Ազատ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թիրօքսին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[57]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Ազատ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թիրօքսին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225000.00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[58]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արյունաբանական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անալիզատորի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ռեակտիվներ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[59]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արյունաբանական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անալիզատորի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ռեակտիվներ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312500.00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[60]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արյունաբանական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անալիզատորի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ռեակտիվներ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[61]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քիմիական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[62]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քիմիական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[63]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Մեդիասքրին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MediScreen 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11600.00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Մեդտեխսերվիս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Դելտա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[64]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Մեդիասքրին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MediScreen 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84000.00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[65]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նատրիումի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թիոսուլֆատ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v03ab06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Կենդանի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լույս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ԹԱԳՀԷՄ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12500.00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[66]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արյան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անալիզի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ազդանյութեր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ռեագենտներ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B0DF0" w:rsidRPr="003B0DF0" w:rsidTr="003B0DF0">
        <w:trPr>
          <w:trHeight w:val="255"/>
        </w:trPr>
        <w:tc>
          <w:tcPr>
            <w:tcW w:w="4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ՎԻՈԼԱ</w:t>
            </w: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572"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ՍՊԸ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12000.00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DF0" w:rsidRPr="00595572" w:rsidRDefault="003B0DF0" w:rsidP="003B0D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955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</w:tbl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</w:p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6175C5">
        <w:rPr>
          <w:rFonts w:ascii="GHEA Grapalat" w:hAnsi="GHEA Grapalat"/>
          <w:sz w:val="20"/>
          <w:lang w:val="af-ZA"/>
        </w:rPr>
        <w:t>«</w:t>
      </w:r>
      <w:r w:rsidRPr="00A805DC">
        <w:rPr>
          <w:rFonts w:ascii="GHEA Grapalat" w:hAnsi="GHEA Grapalat"/>
          <w:sz w:val="20"/>
          <w:lang w:val="af-ZA"/>
        </w:rPr>
        <w:t>Գնումների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A805DC">
        <w:rPr>
          <w:rFonts w:ascii="GHEA Grapalat" w:hAnsi="GHEA Grapalat"/>
          <w:sz w:val="20"/>
          <w:lang w:val="af-ZA"/>
        </w:rPr>
        <w:t>մասին</w:t>
      </w:r>
      <w:r w:rsidRPr="006175C5">
        <w:rPr>
          <w:rFonts w:ascii="GHEA Grapalat" w:hAnsi="GHEA Grapalat" w:cs="Sylfaen"/>
          <w:sz w:val="20"/>
          <w:lang w:val="af-ZA"/>
        </w:rPr>
        <w:t>»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ՀՀ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օրենքի</w:t>
      </w:r>
      <w:r w:rsidRPr="006175C5">
        <w:rPr>
          <w:rFonts w:ascii="GHEA Grapalat" w:hAnsi="GHEA Grapalat"/>
          <w:sz w:val="20"/>
          <w:lang w:val="af-ZA"/>
        </w:rPr>
        <w:t xml:space="preserve"> 10-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հոդվածի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համաձայն</w:t>
      </w:r>
      <w:r w:rsidRPr="006175C5">
        <w:rPr>
          <w:rFonts w:ascii="GHEA Grapalat" w:hAnsi="GHEA Grapalat"/>
          <w:sz w:val="20"/>
          <w:lang w:val="af-ZA"/>
        </w:rPr>
        <w:t xml:space="preserve">` </w:t>
      </w:r>
      <w:r w:rsidRPr="006175C5">
        <w:rPr>
          <w:rFonts w:ascii="GHEA Grapalat" w:hAnsi="GHEA Grapalat" w:cs="Sylfaen"/>
          <w:sz w:val="20"/>
          <w:lang w:val="af-ZA"/>
        </w:rPr>
        <w:t>անգործության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ժամկետ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է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սահմանվում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հայտարարությունը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հրապարակվելու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հաջորդող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օրվանից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մինչ</w:t>
      </w:r>
      <w:r w:rsidRPr="006175C5"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hy-AM"/>
        </w:rPr>
        <w:t>5</w:t>
      </w:r>
      <w:r w:rsidRPr="006175C5">
        <w:rPr>
          <w:rFonts w:ascii="GHEA Grapalat" w:hAnsi="GHEA Grapalat"/>
          <w:sz w:val="20"/>
          <w:lang w:val="af-ZA"/>
        </w:rPr>
        <w:t>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օրացուցային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ներառյալ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ընկած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ժամա</w:t>
      </w:r>
      <w:r>
        <w:rPr>
          <w:rFonts w:ascii="GHEA Grapalat" w:hAnsi="GHEA Grapalat" w:cs="Sylfaen"/>
          <w:sz w:val="20"/>
          <w:lang w:val="af-ZA"/>
        </w:rPr>
        <w:t>նակահատվածը</w:t>
      </w:r>
      <w:r>
        <w:rPr>
          <w:rFonts w:ascii="GHEA Grapalat" w:hAnsi="GHEA Grapalat" w:cs="Sylfaen"/>
          <w:sz w:val="20"/>
          <w:lang w:val="hy-AM"/>
        </w:rPr>
        <w:t>:</w:t>
      </w:r>
    </w:p>
    <w:p w:rsidR="00E21534" w:rsidRPr="005514CE" w:rsidRDefault="00E21534" w:rsidP="00E21534">
      <w:pPr>
        <w:pStyle w:val="BodyText"/>
        <w:ind w:firstLine="426"/>
        <w:contextualSpacing/>
        <w:jc w:val="both"/>
        <w:rPr>
          <w:rFonts w:ascii="GHEA Grapalat" w:hAnsi="GHEA Grapalat" w:cs="Sylfaen"/>
          <w:lang w:val="af-ZA"/>
        </w:rPr>
      </w:pPr>
      <w:r w:rsidRPr="005514CE">
        <w:rPr>
          <w:rFonts w:ascii="GHEA Grapalat" w:hAnsi="GHEA Grapalat" w:cs="Sylfaen"/>
          <w:lang w:val="af-ZA"/>
        </w:rPr>
        <w:t>Ընտրված մասնակցին որոշելու համար կիրառված չափանիշ՝ ամենացածր գին (բոլոր չափաբաժինների մասով):</w:t>
      </w:r>
    </w:p>
    <w:p w:rsidR="00E21534" w:rsidRPr="00F26CA1" w:rsidRDefault="00E21534" w:rsidP="00E21534">
      <w:pPr>
        <w:tabs>
          <w:tab w:val="left" w:pos="2189"/>
        </w:tabs>
        <w:ind w:firstLine="426"/>
        <w:contextualSpacing/>
        <w:jc w:val="both"/>
        <w:rPr>
          <w:rFonts w:ascii="GHEA Grapalat" w:hAnsi="GHEA Grapalat" w:cs="Sylfaen"/>
          <w:sz w:val="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կապված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լրացուցիչ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տեղեկություններ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ստանալու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կարող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եք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դիմել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 w:rsidRPr="00815473">
        <w:rPr>
          <w:rFonts w:ascii="GHEA Grapalat" w:hAnsi="GHEA Grapalat" w:cs="Sylfaen"/>
          <w:sz w:val="20"/>
          <w:lang w:val="af-ZA"/>
        </w:rPr>
        <w:t>«ՇՄԿԽՊ-</w:t>
      </w:r>
      <w:r>
        <w:rPr>
          <w:rFonts w:ascii="GHEA Grapalat" w:hAnsi="GHEA Grapalat" w:cs="Sylfaen"/>
          <w:sz w:val="20"/>
          <w:lang w:val="hy-AM"/>
        </w:rPr>
        <w:t>ԳՀ</w:t>
      </w:r>
      <w:r w:rsidRPr="000F221D">
        <w:rPr>
          <w:rFonts w:ascii="GHEA Grapalat" w:hAnsi="GHEA Grapalat" w:cs="Sylfaen"/>
          <w:sz w:val="20"/>
          <w:lang w:val="af-ZA"/>
        </w:rPr>
        <w:t>ԱՊ</w:t>
      </w:r>
      <w:r w:rsidRPr="00815473">
        <w:rPr>
          <w:rFonts w:ascii="GHEA Grapalat" w:hAnsi="GHEA Grapalat" w:cs="Sylfaen"/>
          <w:sz w:val="20"/>
          <w:lang w:val="af-ZA"/>
        </w:rPr>
        <w:t>ՁԲ</w:t>
      </w:r>
      <w:r w:rsidR="00595572">
        <w:rPr>
          <w:rFonts w:ascii="GHEA Grapalat" w:hAnsi="GHEA Grapalat" w:cs="Sylfaen"/>
          <w:sz w:val="20"/>
          <w:lang w:val="hy-AM"/>
        </w:rPr>
        <w:t xml:space="preserve"> </w:t>
      </w:r>
      <w:r w:rsidR="007E222B">
        <w:rPr>
          <w:rFonts w:ascii="GHEA Grapalat" w:hAnsi="GHEA Grapalat" w:cs="Sylfaen"/>
          <w:sz w:val="20"/>
          <w:lang w:val="hy-AM"/>
        </w:rPr>
        <w:t>20/</w:t>
      </w:r>
      <w:r w:rsidR="00595572">
        <w:rPr>
          <w:rFonts w:ascii="GHEA Grapalat" w:hAnsi="GHEA Grapalat" w:cs="Sylfaen"/>
          <w:sz w:val="20"/>
          <w:lang w:val="hy-AM"/>
        </w:rPr>
        <w:t>15</w:t>
      </w:r>
      <w:r w:rsidRPr="00815473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af-ZA"/>
        </w:rPr>
        <w:t>Կ.Թորոսյան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>:</w:t>
      </w:r>
      <w:r w:rsidRPr="005514CE">
        <w:rPr>
          <w:rFonts w:ascii="GHEA Grapalat" w:hAnsi="GHEA Grapalat" w:cs="Sylfaen"/>
          <w:sz w:val="20"/>
          <w:lang w:val="af-ZA"/>
        </w:rPr>
        <w:t xml:space="preserve">         </w:t>
      </w: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 xml:space="preserve">Հեռախոս՝ </w:t>
      </w:r>
      <w:r w:rsidRPr="00021EC9">
        <w:rPr>
          <w:rFonts w:ascii="GHEA Grapalat" w:hAnsi="GHEA Grapalat"/>
          <w:b/>
          <w:sz w:val="20"/>
          <w:lang w:val="af-ZA"/>
        </w:rPr>
        <w:t>031261486</w:t>
      </w:r>
      <w:r w:rsidRPr="00506984">
        <w:rPr>
          <w:rFonts w:ascii="GHEA Grapalat" w:hAnsi="GHEA Grapalat"/>
          <w:b/>
          <w:sz w:val="20"/>
          <w:lang w:val="af-ZA"/>
        </w:rPr>
        <w:t>։</w:t>
      </w:r>
    </w:p>
    <w:p w:rsidR="00E21534" w:rsidRPr="00506984" w:rsidRDefault="00E21534" w:rsidP="00E21534">
      <w:pPr>
        <w:ind w:firstLine="709"/>
        <w:rPr>
          <w:rFonts w:ascii="GHEA Grapalat" w:hAnsi="GHEA Grapalat" w:cs="Arial Armenian"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Էլեկոտրանային փոստ՝</w:t>
      </w:r>
      <w:r w:rsidRPr="00506984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="007E222B">
          <w:rPr>
            <w:rStyle w:val="Hyperlink"/>
            <w:rFonts w:ascii="GHEA Grapalat" w:hAnsi="GHEA Grapalat"/>
            <w:b/>
            <w:sz w:val="18"/>
            <w:szCs w:val="18"/>
            <w:lang w:val="hy-AM"/>
          </w:rPr>
          <w:t>st.natalya@mail.ru</w:t>
        </w:r>
      </w:hyperlink>
      <w:r w:rsidRPr="00506984">
        <w:rPr>
          <w:rFonts w:ascii="GHEA Grapalat" w:hAnsi="GHEA Grapalat"/>
          <w:b/>
          <w:lang w:val="af-ZA"/>
        </w:rPr>
        <w:t>։</w:t>
      </w:r>
      <w:bookmarkStart w:id="0" w:name="_GoBack"/>
      <w:bookmarkEnd w:id="0"/>
    </w:p>
    <w:p w:rsidR="009B6D46" w:rsidRPr="00450F2F" w:rsidRDefault="00E21534" w:rsidP="007E222B">
      <w:pPr>
        <w:ind w:firstLine="709"/>
        <w:rPr>
          <w:lang w:val="af-ZA"/>
        </w:rPr>
      </w:pPr>
      <w:r w:rsidRPr="00506984">
        <w:rPr>
          <w:rFonts w:ascii="GHEA Grapalat" w:hAnsi="GHEA Grapalat" w:cs="Sylfaen"/>
          <w:b/>
          <w:sz w:val="20"/>
          <w:lang w:val="af-ZA"/>
        </w:rPr>
        <w:t>Պատվիրատու</w:t>
      </w:r>
      <w:r w:rsidRPr="00506984">
        <w:rPr>
          <w:rFonts w:ascii="GHEA Grapalat" w:hAnsi="GHEA Grapalat"/>
          <w:b/>
          <w:sz w:val="20"/>
          <w:lang w:val="af-ZA"/>
        </w:rPr>
        <w:t xml:space="preserve">` </w:t>
      </w:r>
      <w:r w:rsidRPr="00AE5AEC">
        <w:rPr>
          <w:rFonts w:ascii="GHEA Grapalat" w:hAnsi="GHEA Grapalat"/>
        </w:rPr>
        <w:t>Գյումրու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Միջազգային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կարմիր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խաչի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անվան</w:t>
      </w:r>
      <w:r w:rsidRPr="00243B78">
        <w:rPr>
          <w:rFonts w:ascii="GHEA Grapalat" w:hAnsi="GHEA Grapalat"/>
          <w:lang w:val="af-ZA"/>
        </w:rPr>
        <w:t xml:space="preserve">  </w:t>
      </w:r>
      <w:r w:rsidRPr="00AE5AEC">
        <w:rPr>
          <w:rFonts w:ascii="Arial Unicode" w:hAnsi="Arial Unicode" w:cs="Sylfaen"/>
        </w:rPr>
        <w:t>պոլիկլինիկա</w:t>
      </w:r>
    </w:p>
    <w:sectPr w:rsidR="009B6D46" w:rsidRPr="00450F2F" w:rsidSect="00B1718A">
      <w:pgSz w:w="11906" w:h="16838" w:code="9"/>
      <w:pgMar w:top="284" w:right="244" w:bottom="28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C52"/>
    <w:multiLevelType w:val="hybridMultilevel"/>
    <w:tmpl w:val="99607BC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243944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16528B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770136"/>
    <w:multiLevelType w:val="hybridMultilevel"/>
    <w:tmpl w:val="F42E5002"/>
    <w:lvl w:ilvl="0" w:tplc="D254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4A30A284">
      <w:numFmt w:val="none"/>
      <w:lvlText w:val=""/>
      <w:lvlJc w:val="left"/>
      <w:pPr>
        <w:tabs>
          <w:tab w:val="num" w:pos="360"/>
        </w:tabs>
      </w:pPr>
    </w:lvl>
    <w:lvl w:ilvl="2" w:tplc="1E8C5D42">
      <w:numFmt w:val="none"/>
      <w:lvlText w:val=""/>
      <w:lvlJc w:val="left"/>
      <w:pPr>
        <w:tabs>
          <w:tab w:val="num" w:pos="360"/>
        </w:tabs>
      </w:pPr>
    </w:lvl>
    <w:lvl w:ilvl="3" w:tplc="4306BC0C">
      <w:numFmt w:val="none"/>
      <w:lvlText w:val=""/>
      <w:lvlJc w:val="left"/>
      <w:pPr>
        <w:tabs>
          <w:tab w:val="num" w:pos="360"/>
        </w:tabs>
      </w:pPr>
    </w:lvl>
    <w:lvl w:ilvl="4" w:tplc="CD388D7E">
      <w:numFmt w:val="none"/>
      <w:lvlText w:val=""/>
      <w:lvlJc w:val="left"/>
      <w:pPr>
        <w:tabs>
          <w:tab w:val="num" w:pos="360"/>
        </w:tabs>
      </w:pPr>
    </w:lvl>
    <w:lvl w:ilvl="5" w:tplc="9B28CBF8">
      <w:numFmt w:val="none"/>
      <w:lvlText w:val=""/>
      <w:lvlJc w:val="left"/>
      <w:pPr>
        <w:tabs>
          <w:tab w:val="num" w:pos="360"/>
        </w:tabs>
      </w:pPr>
    </w:lvl>
    <w:lvl w:ilvl="6" w:tplc="868ABC3A">
      <w:numFmt w:val="none"/>
      <w:lvlText w:val=""/>
      <w:lvlJc w:val="left"/>
      <w:pPr>
        <w:tabs>
          <w:tab w:val="num" w:pos="360"/>
        </w:tabs>
      </w:pPr>
    </w:lvl>
    <w:lvl w:ilvl="7" w:tplc="85CE8E86">
      <w:numFmt w:val="none"/>
      <w:lvlText w:val=""/>
      <w:lvlJc w:val="left"/>
      <w:pPr>
        <w:tabs>
          <w:tab w:val="num" w:pos="360"/>
        </w:tabs>
      </w:pPr>
    </w:lvl>
    <w:lvl w:ilvl="8" w:tplc="51BAE4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016E9"/>
    <w:multiLevelType w:val="hybridMultilevel"/>
    <w:tmpl w:val="BBC0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95F2A53"/>
    <w:multiLevelType w:val="hybridMultilevel"/>
    <w:tmpl w:val="E0000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76875"/>
    <w:multiLevelType w:val="hybridMultilevel"/>
    <w:tmpl w:val="A990A4EC"/>
    <w:lvl w:ilvl="0" w:tplc="3118D786">
      <w:start w:val="2"/>
      <w:numFmt w:val="bullet"/>
      <w:lvlText w:val=""/>
      <w:lvlJc w:val="left"/>
      <w:pPr>
        <w:ind w:left="134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4F5364C8"/>
    <w:multiLevelType w:val="hybridMultilevel"/>
    <w:tmpl w:val="11E60A56"/>
    <w:lvl w:ilvl="0" w:tplc="ECFE59C2">
      <w:start w:val="9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D7F2E7B"/>
    <w:multiLevelType w:val="hybridMultilevel"/>
    <w:tmpl w:val="AB2AD600"/>
    <w:lvl w:ilvl="0" w:tplc="B86CB58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CA4058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94DAC"/>
    <w:multiLevelType w:val="hybridMultilevel"/>
    <w:tmpl w:val="ECCE61A0"/>
    <w:lvl w:ilvl="0" w:tplc="B8DA352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9190B87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46"/>
    <w:rsid w:val="00021EC9"/>
    <w:rsid w:val="000929BC"/>
    <w:rsid w:val="000F221D"/>
    <w:rsid w:val="00102679"/>
    <w:rsid w:val="00104FBB"/>
    <w:rsid w:val="001063D6"/>
    <w:rsid w:val="0022317E"/>
    <w:rsid w:val="00243B78"/>
    <w:rsid w:val="002E3686"/>
    <w:rsid w:val="00393E60"/>
    <w:rsid w:val="003B0DF0"/>
    <w:rsid w:val="00450F2F"/>
    <w:rsid w:val="004659EE"/>
    <w:rsid w:val="00476D16"/>
    <w:rsid w:val="004C3667"/>
    <w:rsid w:val="00501115"/>
    <w:rsid w:val="005051E5"/>
    <w:rsid w:val="00531350"/>
    <w:rsid w:val="00595572"/>
    <w:rsid w:val="005A4FCB"/>
    <w:rsid w:val="00646D78"/>
    <w:rsid w:val="00666AD7"/>
    <w:rsid w:val="0068628D"/>
    <w:rsid w:val="006A5C47"/>
    <w:rsid w:val="00780696"/>
    <w:rsid w:val="007D3053"/>
    <w:rsid w:val="007E222B"/>
    <w:rsid w:val="00815473"/>
    <w:rsid w:val="008772D5"/>
    <w:rsid w:val="0088565C"/>
    <w:rsid w:val="008B6C4D"/>
    <w:rsid w:val="008D4CA0"/>
    <w:rsid w:val="00934E31"/>
    <w:rsid w:val="009567F6"/>
    <w:rsid w:val="0097640A"/>
    <w:rsid w:val="009B6D46"/>
    <w:rsid w:val="009C53FF"/>
    <w:rsid w:val="00AE7C59"/>
    <w:rsid w:val="00B1718A"/>
    <w:rsid w:val="00B6720D"/>
    <w:rsid w:val="00B975D4"/>
    <w:rsid w:val="00C3317F"/>
    <w:rsid w:val="00C40BCF"/>
    <w:rsid w:val="00CA2431"/>
    <w:rsid w:val="00E21534"/>
    <w:rsid w:val="00E92501"/>
    <w:rsid w:val="00EC2546"/>
    <w:rsid w:val="00F540E9"/>
    <w:rsid w:val="00FB3DE7"/>
    <w:rsid w:val="00FB4467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6A3E5D-FCC1-4C7F-B77C-F12956CA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B6D4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6D46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9B6D4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6D4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9B6D46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9B6D4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">
    <w:name w:val="Body Text"/>
    <w:aliases w:val="Body Text Char Char"/>
    <w:basedOn w:val="Normal"/>
    <w:link w:val="BodyTextChar"/>
    <w:uiPriority w:val="99"/>
    <w:rsid w:val="009B6D4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9B6D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uiPriority w:val="99"/>
    <w:rsid w:val="009B6D4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B6D46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B6D4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Footer">
    <w:name w:val="footer"/>
    <w:basedOn w:val="Normal"/>
    <w:link w:val="Foot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er">
    <w:name w:val="header"/>
    <w:basedOn w:val="Normal"/>
    <w:link w:val="Head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uiPriority w:val="99"/>
    <w:rsid w:val="009B6D4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9B6D46"/>
    <w:pPr>
      <w:spacing w:before="120" w:after="0" w:line="360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rsid w:val="009B6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9B6D46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6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B6D4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link w:val="normChar"/>
    <w:rsid w:val="009B6D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normChar">
    <w:name w:val="norm Char"/>
    <w:link w:val="norm"/>
    <w:locked/>
    <w:rsid w:val="009B6D46"/>
    <w:rPr>
      <w:rFonts w:ascii="Arial Armenian" w:eastAsia="Times New Roman" w:hAnsi="Arial Armenian" w:cs="Times New Roman"/>
      <w:szCs w:val="20"/>
      <w:lang w:val="x-none" w:eastAsia="ru-RU"/>
    </w:rPr>
  </w:style>
  <w:style w:type="paragraph" w:customStyle="1" w:styleId="p29">
    <w:name w:val="p29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2">
    <w:name w:val="s12"/>
    <w:basedOn w:val="DefaultParagraphFont"/>
    <w:rsid w:val="009B6D46"/>
  </w:style>
  <w:style w:type="character" w:styleId="FollowedHyperlink">
    <w:name w:val="FollowedHyperlink"/>
    <w:uiPriority w:val="99"/>
    <w:semiHidden/>
    <w:unhideWhenUsed/>
    <w:rsid w:val="009B6D46"/>
    <w:rPr>
      <w:color w:val="954F72"/>
      <w:u w:val="single"/>
    </w:rPr>
  </w:style>
  <w:style w:type="paragraph" w:customStyle="1" w:styleId="xl65">
    <w:name w:val="xl65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9B6D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3CharCharChar">
    <w:name w:val="Char3 Char Char Char"/>
    <w:basedOn w:val="Normal"/>
    <w:next w:val="Normal"/>
    <w:semiHidden/>
    <w:rsid w:val="009B6D46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Default">
    <w:name w:val="Default"/>
    <w:rsid w:val="009B6D4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  <w:style w:type="paragraph" w:customStyle="1" w:styleId="xl63">
    <w:name w:val="xl63"/>
    <w:basedOn w:val="Normal"/>
    <w:rsid w:val="009B6D46"/>
    <w:pPr>
      <w:shd w:val="clear" w:color="000000" w:fill="ECEF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ghaqyan@mil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2019-02-01T07:07:00Z</cp:lastPrinted>
  <dcterms:created xsi:type="dcterms:W3CDTF">2020-02-21T08:43:00Z</dcterms:created>
  <dcterms:modified xsi:type="dcterms:W3CDTF">2020-02-21T08:59:00Z</dcterms:modified>
</cp:coreProperties>
</file>